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1F23" w14:textId="65D202AA" w:rsidR="00A73F3D" w:rsidRDefault="006D681B" w:rsidP="00AA3151">
      <w:pPr>
        <w:spacing w:line="276" w:lineRule="auto"/>
        <w:rPr>
          <w:u w:val="single"/>
          <w:lang w:val="en-US"/>
        </w:rPr>
      </w:pPr>
      <w:r w:rsidRPr="006D681B">
        <w:rPr>
          <w:noProof/>
          <w:lang w:val="en-US"/>
        </w:rPr>
        <w:drawing>
          <wp:inline distT="0" distB="0" distL="0" distR="0" wp14:anchorId="73612FDC" wp14:editId="0128D73D">
            <wp:extent cx="5731510" cy="1044856"/>
            <wp:effectExtent l="0" t="0" r="254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2E91" w14:textId="1B3D46B6" w:rsidR="00AA3151" w:rsidRDefault="00AA3151" w:rsidP="00AA3151">
      <w:pPr>
        <w:spacing w:line="276" w:lineRule="auto"/>
        <w:rPr>
          <w:u w:val="single"/>
          <w:lang w:val="en-US"/>
        </w:rPr>
      </w:pPr>
    </w:p>
    <w:p w14:paraId="18CE6772" w14:textId="35619384" w:rsidR="001561E1" w:rsidRPr="001561E1" w:rsidRDefault="001561E1" w:rsidP="00AA3151">
      <w:pPr>
        <w:spacing w:line="276" w:lineRule="auto"/>
        <w:rPr>
          <w:u w:val="single"/>
          <w:lang w:val="en-US"/>
        </w:rPr>
      </w:pPr>
      <w:r>
        <w:rPr>
          <w:u w:val="single"/>
          <w:lang w:val="en-US"/>
        </w:rPr>
        <w:t xml:space="preserve">Resource list </w:t>
      </w:r>
    </w:p>
    <w:p w14:paraId="54CA68EE" w14:textId="7D42F078" w:rsidR="00A73F3D" w:rsidRPr="00AA3151" w:rsidRDefault="00A73F3D" w:rsidP="00AA3151">
      <w:pPr>
        <w:pStyle w:val="NoSpacing"/>
        <w:rPr>
          <w:rFonts w:cstheme="minorHAnsi"/>
          <w:b/>
          <w:bCs/>
        </w:rPr>
      </w:pPr>
      <w:r w:rsidRPr="00AA3151">
        <w:rPr>
          <w:rFonts w:cstheme="minorHAnsi"/>
          <w:b/>
          <w:bCs/>
        </w:rPr>
        <w:t>Plenary: Your Priority is You: wellbeing and resilience </w:t>
      </w:r>
    </w:p>
    <w:p w14:paraId="2D7D2066" w14:textId="77777777" w:rsidR="00AA3151" w:rsidRDefault="00AA3151" w:rsidP="00AA3151">
      <w:pPr>
        <w:pStyle w:val="NoSpacing"/>
        <w:rPr>
          <w:rFonts w:cstheme="minorHAnsi"/>
          <w:b/>
          <w:bCs/>
        </w:rPr>
      </w:pPr>
    </w:p>
    <w:p w14:paraId="79919BA6" w14:textId="4779FA1E" w:rsidR="0008416B" w:rsidRPr="00AA3151" w:rsidRDefault="00A73F3D" w:rsidP="00AA3151">
      <w:pPr>
        <w:pStyle w:val="NoSpacing"/>
        <w:rPr>
          <w:rFonts w:cstheme="minorHAnsi"/>
        </w:rPr>
      </w:pPr>
      <w:r w:rsidRPr="00AA3151">
        <w:rPr>
          <w:rFonts w:cstheme="minorHAnsi"/>
          <w:b/>
          <w:bCs/>
        </w:rPr>
        <w:t>Leanne Spencer</w:t>
      </w:r>
      <w:r w:rsidRPr="00AA3151">
        <w:rPr>
          <w:rFonts w:cstheme="minorHAnsi"/>
        </w:rPr>
        <w:t>, Wellbeing and Burnout Prevention Expert</w:t>
      </w:r>
    </w:p>
    <w:p w14:paraId="5768A689" w14:textId="0D705A4D" w:rsidR="00A73F3D" w:rsidRPr="00AA3151" w:rsidRDefault="003979A8" w:rsidP="00AA3151">
      <w:pPr>
        <w:pStyle w:val="NoSpacing"/>
        <w:rPr>
          <w:rFonts w:cstheme="minorHAnsi"/>
          <w:lang w:val="en-US"/>
        </w:rPr>
      </w:pPr>
      <w:hyperlink r:id="rId5" w:history="1">
        <w:r w:rsidR="00782896" w:rsidRPr="00AA3151">
          <w:rPr>
            <w:rStyle w:val="Hyperlink"/>
            <w:rFonts w:cstheme="minorHAnsi"/>
            <w:lang w:val="en-US"/>
          </w:rPr>
          <w:t>Instagram</w:t>
        </w:r>
      </w:hyperlink>
      <w:r w:rsidR="001D39F5" w:rsidRPr="00AA3151">
        <w:rPr>
          <w:rFonts w:cstheme="minorHAnsi"/>
          <w:lang w:val="en-US"/>
        </w:rPr>
        <w:t xml:space="preserve"> / </w:t>
      </w:r>
      <w:hyperlink r:id="rId6" w:history="1">
        <w:r w:rsidR="001D39F5" w:rsidRPr="00AA3151">
          <w:rPr>
            <w:rStyle w:val="Hyperlink"/>
            <w:rFonts w:cstheme="minorHAnsi"/>
            <w:lang w:val="en-US"/>
          </w:rPr>
          <w:t>LinkedIn</w:t>
        </w:r>
      </w:hyperlink>
    </w:p>
    <w:p w14:paraId="2A44ECFA" w14:textId="77777777" w:rsidR="001D39F5" w:rsidRPr="00AA3151" w:rsidRDefault="001D39F5" w:rsidP="00AA3151">
      <w:pPr>
        <w:pStyle w:val="NoSpacing"/>
        <w:rPr>
          <w:rFonts w:cstheme="minorHAnsi"/>
          <w:lang w:val="en-US"/>
        </w:rPr>
      </w:pPr>
    </w:p>
    <w:p w14:paraId="30431032" w14:textId="75801159" w:rsidR="0008416B" w:rsidRPr="00AA3151" w:rsidRDefault="0008416B" w:rsidP="00AA3151">
      <w:pPr>
        <w:pStyle w:val="NoSpacing"/>
        <w:rPr>
          <w:rFonts w:cstheme="minorHAnsi"/>
          <w:b/>
          <w:bCs/>
          <w:lang w:val="en-US"/>
        </w:rPr>
      </w:pPr>
      <w:r w:rsidRPr="00AA3151">
        <w:rPr>
          <w:rFonts w:cstheme="minorHAnsi"/>
          <w:b/>
          <w:bCs/>
          <w:lang w:val="en-US"/>
        </w:rPr>
        <w:t>Books</w:t>
      </w:r>
    </w:p>
    <w:p w14:paraId="4EF2211F" w14:textId="6D64376E" w:rsidR="007C6B7C" w:rsidRPr="00AA3151" w:rsidRDefault="003979A8" w:rsidP="00AA3151">
      <w:pPr>
        <w:pStyle w:val="NoSpacing"/>
        <w:spacing w:line="276" w:lineRule="auto"/>
        <w:rPr>
          <w:rFonts w:cstheme="minorHAnsi"/>
          <w:vanish/>
        </w:rPr>
      </w:pPr>
      <w:hyperlink r:id="rId7" w:history="1">
        <w:r w:rsidR="008F3732" w:rsidRPr="00AA3151">
          <w:rPr>
            <w:rStyle w:val="Hyperlink"/>
            <w:rFonts w:cstheme="minorHAnsi"/>
            <w:lang w:val="en-US"/>
          </w:rPr>
          <w:t>Quit: The power of Knowing when to Walk Away</w:t>
        </w:r>
      </w:hyperlink>
      <w:r w:rsidR="008F3732" w:rsidRPr="00AA3151">
        <w:rPr>
          <w:rFonts w:cstheme="minorHAnsi"/>
          <w:lang w:val="en-US"/>
        </w:rPr>
        <w:t>, Annie Duke</w:t>
      </w:r>
      <w:r w:rsidR="007C6B7C" w:rsidRPr="00AA3151">
        <w:rPr>
          <w:rFonts w:cstheme="minorHAnsi"/>
          <w:lang w:val="en-US"/>
        </w:rPr>
        <w:t xml:space="preserve"> </w:t>
      </w:r>
      <w:r w:rsidR="007C6B7C" w:rsidRPr="00AA3151">
        <w:rPr>
          <w:rFonts w:cstheme="minorHAnsi"/>
          <w:vanish/>
        </w:rPr>
        <w:t>THE POWER OF KNOWING WHEN TO WALK AWAY</w:t>
      </w:r>
    </w:p>
    <w:p w14:paraId="5C6A2185" w14:textId="39ED7F19" w:rsidR="00936E1A" w:rsidRPr="00AA3151" w:rsidRDefault="00936E1A" w:rsidP="00AA3151">
      <w:pPr>
        <w:pStyle w:val="NoSpacing"/>
        <w:spacing w:line="276" w:lineRule="auto"/>
        <w:rPr>
          <w:rFonts w:cstheme="minorHAnsi"/>
          <w:lang w:val="en-US"/>
        </w:rPr>
      </w:pPr>
    </w:p>
    <w:p w14:paraId="5ED4C4C0" w14:textId="43AE93D2" w:rsidR="00936E1A" w:rsidRPr="00AA3151" w:rsidRDefault="003979A8" w:rsidP="00AA3151">
      <w:pPr>
        <w:pStyle w:val="NoSpacing"/>
        <w:spacing w:line="276" w:lineRule="auto"/>
        <w:rPr>
          <w:rFonts w:cstheme="minorHAnsi"/>
          <w:lang w:val="en-US"/>
        </w:rPr>
      </w:pPr>
      <w:hyperlink r:id="rId8" w:history="1">
        <w:r w:rsidR="00C56C56" w:rsidRPr="00AA3151">
          <w:rPr>
            <w:rStyle w:val="Hyperlink"/>
            <w:rFonts w:cstheme="minorHAnsi"/>
            <w:lang w:val="en-US"/>
          </w:rPr>
          <w:t>Why We Sleep: Unlocking the Power of Sleep and Dreams</w:t>
        </w:r>
      </w:hyperlink>
      <w:r w:rsidR="008F3732" w:rsidRPr="00AA3151">
        <w:rPr>
          <w:rFonts w:cstheme="minorHAnsi"/>
          <w:lang w:val="en-US"/>
        </w:rPr>
        <w:t>, Matthew Walker</w:t>
      </w:r>
    </w:p>
    <w:p w14:paraId="1B69AAD2" w14:textId="65C00A29" w:rsidR="004A2F5E" w:rsidRPr="00AA3151" w:rsidRDefault="003979A8" w:rsidP="00AA3151">
      <w:pPr>
        <w:pStyle w:val="NoSpacing"/>
        <w:spacing w:line="276" w:lineRule="auto"/>
        <w:rPr>
          <w:rFonts w:cstheme="minorHAnsi"/>
          <w:lang w:val="en-US"/>
        </w:rPr>
      </w:pPr>
      <w:hyperlink r:id="rId9" w:history="1">
        <w:r w:rsidR="004A2F5E" w:rsidRPr="00AA3151">
          <w:rPr>
            <w:rStyle w:val="Hyperlink"/>
            <w:rFonts w:cstheme="minorHAnsi"/>
            <w:lang w:val="en-US"/>
          </w:rPr>
          <w:t>Becoming Bulletproof</w:t>
        </w:r>
      </w:hyperlink>
      <w:r w:rsidR="004A2F5E" w:rsidRPr="00AA3151">
        <w:rPr>
          <w:rFonts w:cstheme="minorHAnsi"/>
          <w:lang w:val="en-US"/>
        </w:rPr>
        <w:t xml:space="preserve">, Evy Poumpouras </w:t>
      </w:r>
    </w:p>
    <w:p w14:paraId="3CDA8AD5" w14:textId="483A1832" w:rsidR="008F3732" w:rsidRPr="00AA3151" w:rsidRDefault="003979A8" w:rsidP="00AA3151">
      <w:pPr>
        <w:pStyle w:val="NoSpacing"/>
        <w:spacing w:line="276" w:lineRule="auto"/>
        <w:rPr>
          <w:rFonts w:cstheme="minorHAnsi"/>
          <w:lang w:val="en-US"/>
        </w:rPr>
      </w:pPr>
      <w:hyperlink r:id="rId10" w:history="1">
        <w:r w:rsidR="008B0DE5" w:rsidRPr="00AA3151">
          <w:rPr>
            <w:rStyle w:val="Hyperlink"/>
            <w:rFonts w:cstheme="minorHAnsi"/>
            <w:lang w:val="en-US"/>
          </w:rPr>
          <w:t>Four Thousand Weeks</w:t>
        </w:r>
      </w:hyperlink>
      <w:r w:rsidR="008B0DE5" w:rsidRPr="00AA3151">
        <w:rPr>
          <w:rFonts w:cstheme="minorHAnsi"/>
          <w:lang w:val="en-US"/>
        </w:rPr>
        <w:t>, Oliver Burkeman</w:t>
      </w:r>
    </w:p>
    <w:p w14:paraId="77BF0150" w14:textId="6356BCD0" w:rsidR="008B0DE5" w:rsidRPr="00AA3151" w:rsidRDefault="003979A8" w:rsidP="00AA3151">
      <w:pPr>
        <w:pStyle w:val="NoSpacing"/>
        <w:spacing w:line="276" w:lineRule="auto"/>
        <w:rPr>
          <w:rFonts w:cstheme="minorHAnsi"/>
          <w:lang w:val="en-US"/>
        </w:rPr>
      </w:pPr>
      <w:hyperlink r:id="rId11" w:history="1">
        <w:r w:rsidR="004279F1" w:rsidRPr="00AA3151">
          <w:rPr>
            <w:rStyle w:val="Hyperlink"/>
            <w:rFonts w:cstheme="minorHAnsi"/>
            <w:lang w:val="en-US"/>
          </w:rPr>
          <w:t>Blue Zones</w:t>
        </w:r>
      </w:hyperlink>
      <w:r w:rsidR="004279F1" w:rsidRPr="00AA3151">
        <w:rPr>
          <w:rFonts w:cstheme="minorHAnsi"/>
          <w:lang w:val="en-US"/>
        </w:rPr>
        <w:t>, Dan Buettner</w:t>
      </w:r>
    </w:p>
    <w:p w14:paraId="11966988" w14:textId="395B1BEB" w:rsidR="00444697" w:rsidRPr="00AA3151" w:rsidRDefault="003979A8" w:rsidP="00AA3151">
      <w:pPr>
        <w:pStyle w:val="NoSpacing"/>
        <w:spacing w:line="276" w:lineRule="auto"/>
        <w:rPr>
          <w:rFonts w:cstheme="minorHAnsi"/>
          <w:lang w:val="en-US"/>
        </w:rPr>
      </w:pPr>
      <w:hyperlink r:id="rId12" w:history="1">
        <w:r w:rsidR="00444697" w:rsidRPr="00AA3151">
          <w:rPr>
            <w:rStyle w:val="Hyperlink"/>
            <w:rFonts w:cstheme="minorHAnsi"/>
            <w:lang w:val="en-US"/>
          </w:rPr>
          <w:t>Candence</w:t>
        </w:r>
      </w:hyperlink>
      <w:r w:rsidR="00444697" w:rsidRPr="00AA3151">
        <w:rPr>
          <w:rFonts w:cstheme="minorHAnsi"/>
          <w:lang w:val="en-US"/>
        </w:rPr>
        <w:t>, Leanne Spencer</w:t>
      </w:r>
    </w:p>
    <w:p w14:paraId="774ADF88" w14:textId="345FB72D" w:rsidR="00C06DFE" w:rsidRPr="00AA3151" w:rsidRDefault="003979A8" w:rsidP="00AA3151">
      <w:pPr>
        <w:pStyle w:val="NoSpacing"/>
        <w:spacing w:line="276" w:lineRule="auto"/>
        <w:rPr>
          <w:rFonts w:cstheme="minorHAnsi"/>
          <w:lang w:val="en-US"/>
        </w:rPr>
      </w:pPr>
      <w:hyperlink r:id="rId13" w:history="1">
        <w:r w:rsidR="00C06DFE" w:rsidRPr="00AA3151">
          <w:rPr>
            <w:rStyle w:val="Hyperlink"/>
            <w:rFonts w:cstheme="minorHAnsi"/>
            <w:lang w:val="en-US"/>
          </w:rPr>
          <w:t>Our Wild Farming Life: Adventures on a Scottish Highland Croft</w:t>
        </w:r>
      </w:hyperlink>
      <w:r w:rsidR="00C06DFE" w:rsidRPr="00AA3151">
        <w:rPr>
          <w:rFonts w:cstheme="minorHAnsi"/>
          <w:lang w:val="en-US"/>
        </w:rPr>
        <w:t xml:space="preserve">, </w:t>
      </w:r>
      <w:r w:rsidR="00B00D9C" w:rsidRPr="00AA3151">
        <w:rPr>
          <w:rFonts w:cstheme="minorHAnsi"/>
          <w:lang w:val="en-US"/>
        </w:rPr>
        <w:t>Lynn Cassells and Sandra</w:t>
      </w:r>
      <w:r w:rsidR="00732A34" w:rsidRPr="00AA3151">
        <w:rPr>
          <w:rFonts w:cstheme="minorHAnsi"/>
          <w:lang w:val="en-US"/>
        </w:rPr>
        <w:t xml:space="preserve"> Baer</w:t>
      </w:r>
    </w:p>
    <w:p w14:paraId="57030147" w14:textId="3F3EA3CF" w:rsidR="00065C6B" w:rsidRPr="00AA3151" w:rsidRDefault="003979A8" w:rsidP="00AA3151">
      <w:pPr>
        <w:pStyle w:val="NoSpacing"/>
        <w:spacing w:line="276" w:lineRule="auto"/>
        <w:rPr>
          <w:rFonts w:cstheme="minorHAnsi"/>
          <w:lang w:val="en-US"/>
        </w:rPr>
      </w:pPr>
      <w:hyperlink r:id="rId14" w:history="1">
        <w:r w:rsidR="00065C6B" w:rsidRPr="00AA3151">
          <w:rPr>
            <w:rStyle w:val="Hyperlink"/>
            <w:rFonts w:cstheme="minorHAnsi"/>
            <w:lang w:val="en-US"/>
          </w:rPr>
          <w:t>Wilding</w:t>
        </w:r>
      </w:hyperlink>
      <w:r w:rsidR="00065C6B" w:rsidRPr="00AA3151">
        <w:rPr>
          <w:rFonts w:cstheme="minorHAnsi"/>
          <w:lang w:val="en-US"/>
        </w:rPr>
        <w:t>, Isabella Tree</w:t>
      </w:r>
      <w:r w:rsidR="00FB7C34" w:rsidRPr="00AA3151">
        <w:rPr>
          <w:rFonts w:cstheme="minorHAnsi"/>
          <w:lang w:val="en-US"/>
        </w:rPr>
        <w:t xml:space="preserve"> </w:t>
      </w:r>
    </w:p>
    <w:p w14:paraId="107E8D6D" w14:textId="77777777" w:rsidR="0062550C" w:rsidRPr="00AA3151" w:rsidRDefault="0062550C" w:rsidP="00AA3151">
      <w:pPr>
        <w:pStyle w:val="NoSpacing"/>
        <w:rPr>
          <w:rFonts w:cstheme="minorHAnsi"/>
          <w:lang w:val="en-US"/>
        </w:rPr>
      </w:pPr>
    </w:p>
    <w:p w14:paraId="7115CDA1" w14:textId="1EB70D4E" w:rsidR="00AA0E01" w:rsidRPr="00AA3151" w:rsidRDefault="00AA0E01" w:rsidP="00AA3151">
      <w:pPr>
        <w:pStyle w:val="NoSpacing"/>
        <w:rPr>
          <w:rFonts w:cstheme="minorHAnsi"/>
          <w:b/>
          <w:bCs/>
          <w:lang w:val="en-US"/>
        </w:rPr>
      </w:pPr>
      <w:r w:rsidRPr="00AA3151">
        <w:rPr>
          <w:rFonts w:cstheme="minorHAnsi"/>
          <w:b/>
          <w:bCs/>
          <w:lang w:val="en-US"/>
        </w:rPr>
        <w:t xml:space="preserve">Podcasts </w:t>
      </w:r>
    </w:p>
    <w:p w14:paraId="0172E6B6" w14:textId="31BA08C2" w:rsidR="0008416B" w:rsidRPr="00AA3151" w:rsidRDefault="00A206E7" w:rsidP="00AA3151">
      <w:pPr>
        <w:pStyle w:val="NoSpacing"/>
        <w:spacing w:line="276" w:lineRule="auto"/>
        <w:rPr>
          <w:rFonts w:cstheme="minorHAnsi"/>
          <w:lang w:val="en-US"/>
        </w:rPr>
      </w:pPr>
      <w:r w:rsidRPr="00AA3151">
        <w:rPr>
          <w:rFonts w:cstheme="minorHAnsi"/>
          <w:lang w:val="en-US"/>
        </w:rPr>
        <w:t>Rangan Chatterjee -</w:t>
      </w:r>
      <w:r w:rsidR="009306A0">
        <w:rPr>
          <w:rFonts w:cstheme="minorHAnsi"/>
          <w:lang w:val="en-US"/>
        </w:rPr>
        <w:t xml:space="preserve"> </w:t>
      </w:r>
      <w:hyperlink r:id="rId15" w:history="1">
        <w:r w:rsidRPr="00AA3151">
          <w:rPr>
            <w:rStyle w:val="Hyperlink"/>
            <w:rFonts w:cstheme="minorHAnsi"/>
            <w:lang w:val="en-US"/>
          </w:rPr>
          <w:t>Feel Better</w:t>
        </w:r>
        <w:r w:rsidR="009306A0">
          <w:rPr>
            <w:rStyle w:val="Hyperlink"/>
            <w:rFonts w:cstheme="minorHAnsi"/>
            <w:lang w:val="en-US"/>
          </w:rPr>
          <w:t>.</w:t>
        </w:r>
        <w:r w:rsidRPr="00AA3151">
          <w:rPr>
            <w:rStyle w:val="Hyperlink"/>
            <w:rFonts w:cstheme="minorHAnsi"/>
            <w:lang w:val="en-US"/>
          </w:rPr>
          <w:t xml:space="preserve"> Live More</w:t>
        </w:r>
        <w:r w:rsidR="009306A0">
          <w:rPr>
            <w:rStyle w:val="Hyperlink"/>
            <w:rFonts w:cstheme="minorHAnsi"/>
            <w:lang w:val="en-US"/>
          </w:rPr>
          <w:t>.</w:t>
        </w:r>
        <w:r w:rsidRPr="00AA3151">
          <w:rPr>
            <w:rStyle w:val="Hyperlink"/>
            <w:rFonts w:cstheme="minorHAnsi"/>
            <w:lang w:val="en-US"/>
          </w:rPr>
          <w:t xml:space="preserve"> </w:t>
        </w:r>
      </w:hyperlink>
    </w:p>
    <w:p w14:paraId="79300B83" w14:textId="30BFF972" w:rsidR="006C3FD7" w:rsidRPr="00AA3151" w:rsidRDefault="006C3FD7" w:rsidP="00AA3151">
      <w:pPr>
        <w:pStyle w:val="NoSpacing"/>
        <w:spacing w:line="276" w:lineRule="auto"/>
        <w:rPr>
          <w:rFonts w:cstheme="minorHAnsi"/>
        </w:rPr>
      </w:pPr>
      <w:bookmarkStart w:id="0" w:name="_Hlk118386748"/>
      <w:r w:rsidRPr="00AA3151">
        <w:rPr>
          <w:rFonts w:cstheme="minorHAnsi"/>
          <w:lang w:val="en-US"/>
        </w:rPr>
        <w:t>B</w:t>
      </w:r>
      <w:r w:rsidR="0008416B" w:rsidRPr="00AA3151">
        <w:rPr>
          <w:rFonts w:cstheme="minorHAnsi"/>
          <w:lang w:val="en-US"/>
        </w:rPr>
        <w:t>odyshot</w:t>
      </w:r>
      <w:r w:rsidRPr="00AA3151">
        <w:rPr>
          <w:rFonts w:cstheme="minorHAnsi"/>
          <w:lang w:val="en-US"/>
        </w:rPr>
        <w:t xml:space="preserve"> P</w:t>
      </w:r>
      <w:r w:rsidR="0008416B" w:rsidRPr="00AA3151">
        <w:rPr>
          <w:rFonts w:cstheme="minorHAnsi"/>
          <w:lang w:val="en-US"/>
        </w:rPr>
        <w:t>erformance</w:t>
      </w:r>
      <w:r w:rsidRPr="00AA3151">
        <w:rPr>
          <w:rFonts w:cstheme="minorHAnsi"/>
          <w:lang w:val="en-US"/>
        </w:rPr>
        <w:t xml:space="preserve"> - </w:t>
      </w:r>
      <w:bookmarkEnd w:id="0"/>
      <w:r w:rsidR="00A206E7" w:rsidRPr="00AA3151">
        <w:rPr>
          <w:rFonts w:cstheme="minorHAnsi"/>
        </w:rPr>
        <w:fldChar w:fldCharType="begin"/>
      </w:r>
      <w:r w:rsidR="00A206E7" w:rsidRPr="00AA3151">
        <w:rPr>
          <w:rFonts w:cstheme="minorHAnsi"/>
        </w:rPr>
        <w:instrText xml:space="preserve"> HYPERLINK "https://www.bodyshotperformance.com/insights-why-meditation-is-the-best-form-of-self-defence/" </w:instrText>
      </w:r>
      <w:r w:rsidR="00A206E7" w:rsidRPr="00AA3151">
        <w:rPr>
          <w:rFonts w:cstheme="minorHAnsi"/>
        </w:rPr>
      </w:r>
      <w:r w:rsidR="00A206E7" w:rsidRPr="00AA3151">
        <w:rPr>
          <w:rFonts w:cstheme="minorHAnsi"/>
        </w:rPr>
        <w:fldChar w:fldCharType="separate"/>
      </w:r>
      <w:r w:rsidRPr="00AA3151">
        <w:rPr>
          <w:rStyle w:val="Hyperlink"/>
          <w:rFonts w:cstheme="minorHAnsi"/>
        </w:rPr>
        <w:t>Insights: Why Meditation Is The Best Form Of Self-Defence</w:t>
      </w:r>
      <w:r w:rsidR="00A206E7" w:rsidRPr="00AA3151">
        <w:rPr>
          <w:rFonts w:cstheme="minorHAnsi"/>
        </w:rPr>
        <w:fldChar w:fldCharType="end"/>
      </w:r>
    </w:p>
    <w:p w14:paraId="1667BE14" w14:textId="13CDFF19" w:rsidR="00D07881" w:rsidRDefault="00D07881" w:rsidP="00AA3151">
      <w:pPr>
        <w:pStyle w:val="NoSpacing"/>
        <w:spacing w:line="276" w:lineRule="auto"/>
        <w:rPr>
          <w:rFonts w:cstheme="minorHAnsi"/>
        </w:rPr>
      </w:pPr>
      <w:r w:rsidRPr="00AA3151">
        <w:rPr>
          <w:rFonts w:cstheme="minorHAnsi"/>
          <w:lang w:val="en-US"/>
        </w:rPr>
        <w:t xml:space="preserve">Bodyshot Performance - </w:t>
      </w:r>
      <w:hyperlink r:id="rId16" w:history="1">
        <w:r w:rsidRPr="00AA3151">
          <w:rPr>
            <w:rStyle w:val="Hyperlink"/>
            <w:rFonts w:cstheme="minorHAnsi"/>
          </w:rPr>
          <w:t>Podcast: Doing Something That Is Meditative</w:t>
        </w:r>
      </w:hyperlink>
    </w:p>
    <w:p w14:paraId="60C03134" w14:textId="482C90E6" w:rsidR="001561E1" w:rsidRDefault="001561E1" w:rsidP="00AA3151">
      <w:pPr>
        <w:pStyle w:val="NoSpacing"/>
        <w:spacing w:line="276" w:lineRule="auto"/>
        <w:rPr>
          <w:rFonts w:cstheme="minorHAnsi"/>
        </w:rPr>
      </w:pPr>
    </w:p>
    <w:p w14:paraId="6052C1E8" w14:textId="1E8F3C71" w:rsidR="001561E1" w:rsidRPr="001561E1" w:rsidRDefault="001561E1" w:rsidP="001561E1">
      <w:pPr>
        <w:pStyle w:val="NoSpacing"/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Short videos from </w:t>
      </w:r>
      <w:r w:rsidRPr="001561E1">
        <w:rPr>
          <w:rFonts w:cstheme="minorHAnsi"/>
          <w:b/>
          <w:bCs/>
          <w:lang w:val="en-US"/>
        </w:rPr>
        <w:t>Bodyshot Performance</w:t>
      </w:r>
    </w:p>
    <w:p w14:paraId="61E5CAC7" w14:textId="77777777" w:rsidR="001561E1" w:rsidRPr="001561E1" w:rsidRDefault="003979A8" w:rsidP="001561E1">
      <w:pPr>
        <w:pStyle w:val="NoSpacing"/>
        <w:spacing w:line="276" w:lineRule="auto"/>
        <w:rPr>
          <w:rFonts w:cstheme="minorHAnsi"/>
          <w:lang w:val="en-US"/>
        </w:rPr>
      </w:pPr>
      <w:hyperlink r:id="rId17" w:history="1">
        <w:r w:rsidR="001561E1" w:rsidRPr="001561E1">
          <w:rPr>
            <w:rStyle w:val="Hyperlink"/>
            <w:rFonts w:cstheme="minorHAnsi"/>
            <w:lang w:val="en-US"/>
          </w:rPr>
          <w:t>Box Breathing</w:t>
        </w:r>
      </w:hyperlink>
      <w:r w:rsidR="001561E1" w:rsidRPr="001561E1">
        <w:rPr>
          <w:rFonts w:cstheme="minorHAnsi"/>
          <w:lang w:val="en-US"/>
        </w:rPr>
        <w:t xml:space="preserve"> </w:t>
      </w:r>
    </w:p>
    <w:p w14:paraId="47A12AE8" w14:textId="77777777" w:rsidR="001561E1" w:rsidRPr="001561E1" w:rsidRDefault="003979A8" w:rsidP="001561E1">
      <w:pPr>
        <w:pStyle w:val="NoSpacing"/>
        <w:spacing w:line="276" w:lineRule="auto"/>
        <w:rPr>
          <w:rFonts w:cstheme="minorHAnsi"/>
        </w:rPr>
      </w:pPr>
      <w:hyperlink r:id="rId18" w:history="1">
        <w:r w:rsidR="001561E1" w:rsidRPr="001561E1">
          <w:rPr>
            <w:rStyle w:val="Hyperlink"/>
            <w:rFonts w:cstheme="minorHAnsi"/>
          </w:rPr>
          <w:t>The 12 Stages Of Burnout</w:t>
        </w:r>
      </w:hyperlink>
    </w:p>
    <w:p w14:paraId="70BFAECE" w14:textId="57F98A58" w:rsidR="001561E1" w:rsidRPr="00AA3151" w:rsidRDefault="003979A8" w:rsidP="00AA3151">
      <w:pPr>
        <w:pStyle w:val="NoSpacing"/>
        <w:spacing w:line="276" w:lineRule="auto"/>
        <w:rPr>
          <w:rFonts w:cstheme="minorHAnsi"/>
        </w:rPr>
      </w:pPr>
      <w:hyperlink r:id="rId19" w:history="1">
        <w:r w:rsidR="001561E1" w:rsidRPr="001561E1">
          <w:rPr>
            <w:rStyle w:val="Hyperlink"/>
            <w:rFonts w:cstheme="minorHAnsi"/>
            <w:lang w:val="en-US"/>
          </w:rPr>
          <w:t>Eating more plants</w:t>
        </w:r>
      </w:hyperlink>
    </w:p>
    <w:p w14:paraId="503D60E4" w14:textId="512B6A84" w:rsidR="0062550C" w:rsidRPr="00AA3151" w:rsidRDefault="0062550C" w:rsidP="00AA3151">
      <w:pPr>
        <w:pStyle w:val="NoSpacing"/>
        <w:rPr>
          <w:rFonts w:cstheme="minorHAnsi"/>
          <w:lang w:val="en-US"/>
        </w:rPr>
      </w:pPr>
    </w:p>
    <w:p w14:paraId="0E26ADAB" w14:textId="6C15A747" w:rsidR="00E66155" w:rsidRPr="00AA3151" w:rsidRDefault="00E66155" w:rsidP="00AA3151">
      <w:pPr>
        <w:pStyle w:val="NoSpacing"/>
        <w:rPr>
          <w:rFonts w:cstheme="minorHAnsi"/>
          <w:b/>
          <w:bCs/>
          <w:lang w:val="en-US"/>
        </w:rPr>
      </w:pPr>
      <w:r w:rsidRPr="00AA3151">
        <w:rPr>
          <w:rFonts w:cstheme="minorHAnsi"/>
          <w:b/>
          <w:bCs/>
          <w:lang w:val="en-US"/>
        </w:rPr>
        <w:t xml:space="preserve">Other resources </w:t>
      </w:r>
    </w:p>
    <w:p w14:paraId="58AB9E59" w14:textId="415431F0" w:rsidR="0008416B" w:rsidRPr="00AA3151" w:rsidRDefault="003979A8" w:rsidP="00AA3151">
      <w:pPr>
        <w:pStyle w:val="NoSpacing"/>
        <w:rPr>
          <w:rFonts w:cstheme="minorHAnsi"/>
          <w:lang w:val="en-US"/>
        </w:rPr>
      </w:pPr>
      <w:hyperlink r:id="rId20" w:history="1">
        <w:r w:rsidR="0008416B" w:rsidRPr="00AA3151">
          <w:rPr>
            <w:rStyle w:val="Hyperlink"/>
            <w:rFonts w:cstheme="minorHAnsi"/>
            <w:lang w:val="en-US"/>
          </w:rPr>
          <w:t>Respect your red flags and prevent burnout</w:t>
        </w:r>
      </w:hyperlink>
      <w:r w:rsidR="00E66155" w:rsidRPr="00AA3151">
        <w:rPr>
          <w:rFonts w:cstheme="minorHAnsi"/>
          <w:lang w:val="en-US"/>
        </w:rPr>
        <w:t>, Leanne Spencer</w:t>
      </w:r>
      <w:r w:rsidR="0008416B" w:rsidRPr="00AA3151">
        <w:rPr>
          <w:rFonts w:cstheme="minorHAnsi"/>
          <w:lang w:val="en-US"/>
        </w:rPr>
        <w:t xml:space="preserve"> </w:t>
      </w:r>
    </w:p>
    <w:p w14:paraId="6B5652DC" w14:textId="0BB5CDFA" w:rsidR="0008416B" w:rsidRPr="00AA3151" w:rsidRDefault="0008416B" w:rsidP="00AA3151">
      <w:pPr>
        <w:pStyle w:val="NoSpacing"/>
        <w:rPr>
          <w:rFonts w:cstheme="minorHAnsi"/>
          <w:i/>
          <w:iCs/>
          <w:lang w:val="en-US"/>
        </w:rPr>
      </w:pPr>
      <w:r w:rsidRPr="00AA3151">
        <w:rPr>
          <w:rFonts w:cstheme="minorHAnsi"/>
          <w:i/>
          <w:iCs/>
          <w:lang w:val="en-US"/>
        </w:rPr>
        <w:t>Examples of red flags are listed below; you may find the acronym ‘REDFLAGS’ helps you remember them and most importantly to respect your red flag.</w:t>
      </w:r>
    </w:p>
    <w:p w14:paraId="79B4BC19" w14:textId="77777777" w:rsidR="0008416B" w:rsidRPr="00AA3151" w:rsidRDefault="0008416B" w:rsidP="00AA3151">
      <w:pPr>
        <w:pStyle w:val="NoSpacing"/>
        <w:rPr>
          <w:rFonts w:cstheme="minorHAnsi"/>
          <w:i/>
          <w:iCs/>
          <w:lang w:val="en-US"/>
        </w:rPr>
      </w:pPr>
      <w:r w:rsidRPr="00AA3151">
        <w:rPr>
          <w:rFonts w:cstheme="minorHAnsi"/>
          <w:i/>
          <w:iCs/>
          <w:lang w:val="en-US"/>
        </w:rPr>
        <w:t>You might only experience some of these, or each of them at different times:</w:t>
      </w:r>
    </w:p>
    <w:p w14:paraId="796539A6" w14:textId="74CA589E" w:rsidR="0008416B" w:rsidRPr="00AA3151" w:rsidRDefault="0008416B" w:rsidP="00AA3151">
      <w:pPr>
        <w:pStyle w:val="NoSpacing"/>
        <w:rPr>
          <w:rFonts w:cstheme="minorHAnsi"/>
          <w:i/>
          <w:iCs/>
          <w:lang w:val="en-US"/>
        </w:rPr>
      </w:pPr>
      <w:r w:rsidRPr="00AA3151">
        <w:rPr>
          <w:rFonts w:cstheme="minorHAnsi"/>
          <w:b/>
          <w:bCs/>
          <w:i/>
          <w:iCs/>
          <w:lang w:val="en-US"/>
        </w:rPr>
        <w:t>R</w:t>
      </w:r>
      <w:r w:rsidRPr="00AA3151">
        <w:rPr>
          <w:rFonts w:cstheme="minorHAnsi"/>
          <w:i/>
          <w:iCs/>
          <w:lang w:val="en-US"/>
        </w:rPr>
        <w:t xml:space="preserve">: rage, or quick to become angry </w:t>
      </w:r>
      <w:r w:rsidRPr="00AA3151">
        <w:rPr>
          <w:rFonts w:cstheme="minorHAnsi"/>
          <w:b/>
          <w:bCs/>
          <w:i/>
          <w:iCs/>
          <w:lang w:val="en-US"/>
        </w:rPr>
        <w:t>E</w:t>
      </w:r>
      <w:r w:rsidRPr="00AA3151">
        <w:rPr>
          <w:rFonts w:cstheme="minorHAnsi"/>
          <w:i/>
          <w:iCs/>
          <w:lang w:val="en-US"/>
        </w:rPr>
        <w:t>: emptiness</w:t>
      </w:r>
      <w:r w:rsidRPr="00AA3151">
        <w:rPr>
          <w:rFonts w:cstheme="minorHAnsi"/>
          <w:b/>
          <w:bCs/>
          <w:i/>
          <w:iCs/>
          <w:lang w:val="en-US"/>
        </w:rPr>
        <w:t xml:space="preserve"> D</w:t>
      </w:r>
      <w:r w:rsidRPr="00AA3151">
        <w:rPr>
          <w:rFonts w:cstheme="minorHAnsi"/>
          <w:i/>
          <w:iCs/>
          <w:lang w:val="en-US"/>
        </w:rPr>
        <w:t>: despondency or depression</w:t>
      </w:r>
      <w:r w:rsidRPr="00AA3151">
        <w:rPr>
          <w:rFonts w:cstheme="minorHAnsi"/>
          <w:b/>
          <w:bCs/>
          <w:i/>
          <w:iCs/>
          <w:lang w:val="en-US"/>
        </w:rPr>
        <w:t xml:space="preserve"> F</w:t>
      </w:r>
      <w:r w:rsidRPr="00AA3151">
        <w:rPr>
          <w:rFonts w:cstheme="minorHAnsi"/>
          <w:i/>
          <w:iCs/>
          <w:lang w:val="en-US"/>
        </w:rPr>
        <w:t xml:space="preserve">: fatigue </w:t>
      </w:r>
      <w:r w:rsidRPr="00AA3151">
        <w:rPr>
          <w:rFonts w:cstheme="minorHAnsi"/>
          <w:b/>
          <w:bCs/>
          <w:i/>
          <w:iCs/>
          <w:lang w:val="en-US"/>
        </w:rPr>
        <w:t>L</w:t>
      </w:r>
      <w:r w:rsidRPr="00AA3151">
        <w:rPr>
          <w:rFonts w:cstheme="minorHAnsi"/>
          <w:i/>
          <w:iCs/>
          <w:lang w:val="en-US"/>
        </w:rPr>
        <w:t xml:space="preserve">: low mood </w:t>
      </w:r>
      <w:r w:rsidRPr="00AA3151">
        <w:rPr>
          <w:rFonts w:cstheme="minorHAnsi"/>
          <w:b/>
          <w:bCs/>
          <w:i/>
          <w:iCs/>
          <w:lang w:val="en-US"/>
        </w:rPr>
        <w:t>A</w:t>
      </w:r>
      <w:r w:rsidRPr="00AA3151">
        <w:rPr>
          <w:rFonts w:cstheme="minorHAnsi"/>
          <w:i/>
          <w:iCs/>
          <w:lang w:val="en-US"/>
        </w:rPr>
        <w:t xml:space="preserve">: anhedonia (loss of pleasure in activities you normally enjoy) </w:t>
      </w:r>
      <w:r w:rsidRPr="00AA3151">
        <w:rPr>
          <w:rFonts w:cstheme="minorHAnsi"/>
          <w:b/>
          <w:bCs/>
          <w:i/>
          <w:iCs/>
          <w:lang w:val="en-US"/>
        </w:rPr>
        <w:t>G</w:t>
      </w:r>
      <w:r w:rsidRPr="00AA3151">
        <w:rPr>
          <w:rFonts w:cstheme="minorHAnsi"/>
          <w:i/>
          <w:iCs/>
          <w:lang w:val="en-US"/>
        </w:rPr>
        <w:t xml:space="preserve">: guilt or a feeling of letting people down </w:t>
      </w:r>
      <w:r w:rsidRPr="00CC6BAC">
        <w:rPr>
          <w:rFonts w:cstheme="minorHAnsi"/>
          <w:b/>
          <w:bCs/>
          <w:i/>
          <w:iCs/>
          <w:lang w:val="en-US"/>
        </w:rPr>
        <w:t>S</w:t>
      </w:r>
      <w:r w:rsidRPr="00AA3151">
        <w:rPr>
          <w:rFonts w:cstheme="minorHAnsi"/>
          <w:i/>
          <w:iCs/>
          <w:lang w:val="en-US"/>
        </w:rPr>
        <w:t>: self-doubt or low self-esteem</w:t>
      </w:r>
    </w:p>
    <w:p w14:paraId="11B69C9D" w14:textId="77777777" w:rsidR="00AA3151" w:rsidRPr="00AA3151" w:rsidRDefault="00AA3151" w:rsidP="00AA3151">
      <w:pPr>
        <w:pStyle w:val="NoSpacing"/>
        <w:rPr>
          <w:rFonts w:cstheme="minorHAnsi"/>
          <w:i/>
          <w:iCs/>
          <w:lang w:val="en-US"/>
        </w:rPr>
      </w:pPr>
    </w:p>
    <w:p w14:paraId="09833B94" w14:textId="0B4D4795" w:rsidR="0008416B" w:rsidRPr="001561E1" w:rsidRDefault="003979A8" w:rsidP="001561E1">
      <w:pPr>
        <w:pStyle w:val="NoSpacing"/>
        <w:rPr>
          <w:rFonts w:cstheme="minorHAnsi"/>
          <w:lang w:val="en-US"/>
        </w:rPr>
      </w:pPr>
      <w:hyperlink r:id="rId21" w:history="1">
        <w:r w:rsidR="00FB7C34" w:rsidRPr="00AA3151">
          <w:rPr>
            <w:rStyle w:val="Hyperlink"/>
            <w:rFonts w:cstheme="minorHAnsi"/>
            <w:lang w:val="en-US"/>
          </w:rPr>
          <w:t>Knepp Estate</w:t>
        </w:r>
      </w:hyperlink>
      <w:r w:rsidR="00FB7C34" w:rsidRPr="00AA3151">
        <w:rPr>
          <w:rFonts w:cstheme="minorHAnsi"/>
          <w:lang w:val="en-US"/>
        </w:rPr>
        <w:t xml:space="preserve"> - </w:t>
      </w:r>
      <w:r w:rsidR="00EE4938" w:rsidRPr="00EE4938">
        <w:rPr>
          <w:rFonts w:cstheme="minorHAnsi"/>
          <w:lang w:val="en-US"/>
        </w:rPr>
        <w:t xml:space="preserve">Knepp is a 3,500 acre estate just south of Horsham, West Sussex. Since 2001, the land – once intensively farmed - has been devoted </w:t>
      </w:r>
      <w:r w:rsidR="00EE4938" w:rsidRPr="00304A36">
        <w:rPr>
          <w:rFonts w:cstheme="minorHAnsi"/>
          <w:lang w:val="en-US"/>
        </w:rPr>
        <w:t xml:space="preserve">to a pioneering rewilding project. </w:t>
      </w:r>
      <w:r w:rsidR="00304A36" w:rsidRPr="00304A36">
        <w:rPr>
          <w:rFonts w:cstheme="minorHAnsi"/>
          <w:lang w:val="en-US"/>
        </w:rPr>
        <w:t>The</w:t>
      </w:r>
      <w:r>
        <w:rPr>
          <w:rFonts w:cstheme="minorHAnsi"/>
          <w:lang w:val="en-US"/>
        </w:rPr>
        <w:t>y</w:t>
      </w:r>
      <w:r w:rsidR="00924786">
        <w:rPr>
          <w:rFonts w:cstheme="minorHAnsi"/>
          <w:lang w:val="en-US"/>
        </w:rPr>
        <w:t xml:space="preserve"> offer</w:t>
      </w:r>
      <w:r w:rsidR="00304A36" w:rsidRPr="00304A36">
        <w:rPr>
          <w:rFonts w:cstheme="minorHAnsi"/>
          <w:lang w:val="en-US"/>
        </w:rPr>
        <w:t xml:space="preserve"> </w:t>
      </w:r>
      <w:hyperlink r:id="rId22" w:history="1">
        <w:r w:rsidR="00304A36" w:rsidRPr="008B37A1">
          <w:rPr>
            <w:rStyle w:val="Hyperlink"/>
            <w:rFonts w:cstheme="minorHAnsi"/>
          </w:rPr>
          <w:t>wildlife safari</w:t>
        </w:r>
        <w:r w:rsidR="009D6C96" w:rsidRPr="008B37A1">
          <w:rPr>
            <w:rStyle w:val="Hyperlink"/>
            <w:rFonts w:cstheme="minorHAnsi"/>
          </w:rPr>
          <w:t>s</w:t>
        </w:r>
        <w:r w:rsidR="003A6353" w:rsidRPr="008B37A1">
          <w:rPr>
            <w:rStyle w:val="Hyperlink"/>
            <w:rFonts w:cstheme="minorHAnsi"/>
          </w:rPr>
          <w:t xml:space="preserve">, </w:t>
        </w:r>
        <w:r w:rsidR="00924786" w:rsidRPr="008B37A1">
          <w:rPr>
            <w:rStyle w:val="Hyperlink"/>
            <w:rFonts w:cstheme="minorHAnsi"/>
          </w:rPr>
          <w:t>wild accommodation</w:t>
        </w:r>
        <w:r w:rsidR="009D6C96" w:rsidRPr="008B37A1">
          <w:rPr>
            <w:rStyle w:val="Hyperlink"/>
            <w:rFonts w:cstheme="minorHAnsi"/>
          </w:rPr>
          <w:t xml:space="preserve"> </w:t>
        </w:r>
        <w:r w:rsidR="00924786" w:rsidRPr="008B37A1">
          <w:rPr>
            <w:rStyle w:val="Hyperlink"/>
            <w:rFonts w:cstheme="minorHAnsi"/>
          </w:rPr>
          <w:t xml:space="preserve">and </w:t>
        </w:r>
        <w:r w:rsidR="009D6C96" w:rsidRPr="008B37A1">
          <w:rPr>
            <w:rStyle w:val="Hyperlink"/>
            <w:rFonts w:cstheme="minorHAnsi"/>
          </w:rPr>
          <w:t>camping</w:t>
        </w:r>
      </w:hyperlink>
      <w:r w:rsidR="00924786">
        <w:rPr>
          <w:rFonts w:cstheme="minorHAnsi"/>
        </w:rPr>
        <w:t xml:space="preserve">. </w:t>
      </w:r>
    </w:p>
    <w:sectPr w:rsidR="0008416B" w:rsidRPr="00156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1E"/>
    <w:rsid w:val="000218B9"/>
    <w:rsid w:val="00065C6B"/>
    <w:rsid w:val="0008416B"/>
    <w:rsid w:val="000D3ECA"/>
    <w:rsid w:val="00101DD2"/>
    <w:rsid w:val="001123ED"/>
    <w:rsid w:val="001561E1"/>
    <w:rsid w:val="00163D00"/>
    <w:rsid w:val="001D39F5"/>
    <w:rsid w:val="002C5F4D"/>
    <w:rsid w:val="00304A36"/>
    <w:rsid w:val="00330C52"/>
    <w:rsid w:val="003979A8"/>
    <w:rsid w:val="003A6353"/>
    <w:rsid w:val="003C1C95"/>
    <w:rsid w:val="004279F1"/>
    <w:rsid w:val="00444697"/>
    <w:rsid w:val="004A2F5E"/>
    <w:rsid w:val="00510B33"/>
    <w:rsid w:val="00597180"/>
    <w:rsid w:val="0062550C"/>
    <w:rsid w:val="00633430"/>
    <w:rsid w:val="00647BD3"/>
    <w:rsid w:val="006C3FD7"/>
    <w:rsid w:val="006D681B"/>
    <w:rsid w:val="00732A34"/>
    <w:rsid w:val="00782896"/>
    <w:rsid w:val="007C6B7C"/>
    <w:rsid w:val="008B0DE5"/>
    <w:rsid w:val="008B37A1"/>
    <w:rsid w:val="008B43FA"/>
    <w:rsid w:val="008E4B8F"/>
    <w:rsid w:val="008F3732"/>
    <w:rsid w:val="008F4E3F"/>
    <w:rsid w:val="00924786"/>
    <w:rsid w:val="009306A0"/>
    <w:rsid w:val="00936E1A"/>
    <w:rsid w:val="009D6C96"/>
    <w:rsid w:val="00A206E7"/>
    <w:rsid w:val="00A315F1"/>
    <w:rsid w:val="00A73F3D"/>
    <w:rsid w:val="00AA0E01"/>
    <w:rsid w:val="00AA3151"/>
    <w:rsid w:val="00B00D9C"/>
    <w:rsid w:val="00C06DFE"/>
    <w:rsid w:val="00C24E1E"/>
    <w:rsid w:val="00C472A3"/>
    <w:rsid w:val="00C5315D"/>
    <w:rsid w:val="00C56C56"/>
    <w:rsid w:val="00CB1E13"/>
    <w:rsid w:val="00CC6BAC"/>
    <w:rsid w:val="00D07881"/>
    <w:rsid w:val="00E46740"/>
    <w:rsid w:val="00E66155"/>
    <w:rsid w:val="00E67EF3"/>
    <w:rsid w:val="00EC2ADE"/>
    <w:rsid w:val="00EE4938"/>
    <w:rsid w:val="00F93827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3500"/>
  <w15:chartTrackingRefBased/>
  <w15:docId w15:val="{F5465931-B468-4E47-A173-3DB7F292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82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B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3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206E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A3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34466963-why-we-sleep" TargetMode="External"/><Relationship Id="rId13" Type="http://schemas.openxmlformats.org/officeDocument/2006/relationships/hyperlink" Target="https://www.lynbreckcroft.co.uk/about-us/book/" TargetMode="External"/><Relationship Id="rId18" Type="http://schemas.openxmlformats.org/officeDocument/2006/relationships/hyperlink" Target="https://www.bodyshotperformance.com/resources/the-12-stages-of-burnou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nepp.co.uk/home" TargetMode="External"/><Relationship Id="rId7" Type="http://schemas.openxmlformats.org/officeDocument/2006/relationships/hyperlink" Target="https://www.penguinrandomhouse.com/books/692752/quit-by-annie-duke/" TargetMode="External"/><Relationship Id="rId12" Type="http://schemas.openxmlformats.org/officeDocument/2006/relationships/hyperlink" Target="https://leannespencer.co.uk/cadence-book/" TargetMode="External"/><Relationship Id="rId17" Type="http://schemas.openxmlformats.org/officeDocument/2006/relationships/hyperlink" Target="https://www.bodyshotperformance.com/national-heart-month-week-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dyshotperformance.com/podcast-doing-something-that-is-meditative/" TargetMode="External"/><Relationship Id="rId20" Type="http://schemas.openxmlformats.org/officeDocument/2006/relationships/hyperlink" Target="https://leannespencer.co.uk/respect-your-red-flags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tr.ee/leannespencerkeynote" TargetMode="External"/><Relationship Id="rId11" Type="http://schemas.openxmlformats.org/officeDocument/2006/relationships/hyperlink" Target="https://www.bluezones.com/book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nstagram.com/leannespencerkeynote/" TargetMode="External"/><Relationship Id="rId15" Type="http://schemas.openxmlformats.org/officeDocument/2006/relationships/hyperlink" Target="https://drchatterjee.com/blog/category/podcas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liverburkeman.com/books" TargetMode="External"/><Relationship Id="rId19" Type="http://schemas.openxmlformats.org/officeDocument/2006/relationships/hyperlink" Target="https://www.bodyshotperformance.com/eating-more-plants-world-health-da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vypoumpouras.com/book" TargetMode="External"/><Relationship Id="rId14" Type="http://schemas.openxmlformats.org/officeDocument/2006/relationships/hyperlink" Target="https://knepp.co.uk/wilding-by-isabella-tree" TargetMode="External"/><Relationship Id="rId22" Type="http://schemas.openxmlformats.org/officeDocument/2006/relationships/hyperlink" Target="https://kneppsafari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Lynskey</dc:creator>
  <cp:keywords/>
  <dc:description/>
  <cp:lastModifiedBy>Charlotte Lynskey</cp:lastModifiedBy>
  <cp:revision>5</cp:revision>
  <cp:lastPrinted>2022-11-03T17:26:00Z</cp:lastPrinted>
  <dcterms:created xsi:type="dcterms:W3CDTF">2022-11-03T17:25:00Z</dcterms:created>
  <dcterms:modified xsi:type="dcterms:W3CDTF">2022-11-04T10:52:00Z</dcterms:modified>
</cp:coreProperties>
</file>